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Pseudocode for MicInputService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Define: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MAX_PERIOD_TICKS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MIN_PERIOD_TICKS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TARGET_DIBIT_0 1000 </w:t>
        <w:tab/>
        <w:t xml:space="preserve">// 1000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TARGET_DIBIT_1 813  </w:t>
        <w:tab/>
        <w:t xml:space="preserve">//1250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TARGET_DIBIT_2 604  </w:t>
        <w:tab/>
        <w:t xml:space="preserve">//1667 Hz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TARGET_DIBIT_3 459 </w:t>
        <w:tab/>
        <w:t xml:space="preserve">//2500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ERROR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RESET_TIME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HALF_BIT_TIME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Module Functions: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InitCCP2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Module Variables: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MyPriority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Period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LastCapture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LastDibitDetected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NotListening (bool)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LastTime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LastCounter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Counter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BadPeriodCounter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LastBadPEriodCounter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BadPeriods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Function: InitMicInputService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Params: Priority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Returns: bool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Set MyPriority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InitCCP2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End InitMicInputService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Function: PostMicInputService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Params: ES_Event_t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Returns: bool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Post to this service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End PostMicInputService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Function: RunMicInputService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Params: ES_Event_t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Returns: ES_Event_t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if ThisEvent is ES_TIMEOUT of PERIOD_RESET_TIMER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Set Period to 0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endif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End RunMicInputService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Function: Check4PeriodChange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Returns: bool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Increment Counter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If not listening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Set period to 0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 xml:space="preserve">Set LastDibitDetected to NOT_VALID_DIBIT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Return false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Else if period is in range for start dibit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If counter equals lastCounter + 1, increment lastTime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Else set last time to 0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Endif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If lastTime is 4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ab/>
        <w:t xml:space="preserve">Post StartBitDetected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ab/>
        <w:t xml:space="preserve">Start half-bit timer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Endif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Endif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End Check4PeriodChange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Function: QueryBitState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Returns: uint8_t bitstate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If Period is 0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 xml:space="preserve">Post Bad Reception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Else if period is in Dibit 0 range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 xml:space="preserve">Set LastDibitDetected to Dibit 0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Else if period is in Dibit 1 range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 xml:space="preserve">Set LastDibitDetected to Dibit 1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Else if period is in Dibit 2 range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 xml:space="preserve">Set LastDibitDetected to Dibit 2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Else if period is in Dibit 3 range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 xml:space="preserve">Set LastDibitDetected to Dibit 3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Endif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Return LastDibitDetected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End QueryBitState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Function: ClearFirstTime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Set LastTime to 0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End ClearFirstTime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Function: CCP2IntHandler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Get new Capture value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Calculate new period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If New Period is less than max period ticks and greater than min period ticks,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 xml:space="preserve">Store new period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Endif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Set Last Capture to NewCapture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Start Period reset timer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End CCP2IntHandler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Function: EnableListen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Set NotListening to false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Enable TMR1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Clear CCP2 interrupt flag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Enable CCP2 interrupt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Enable CCP2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End EnableListen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Function: DisableListen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Set NotListening to true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Disable TMR1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Disable CCP2 interrupt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Disable CCP2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End DisableListen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Function: InitCCP2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Select clock Fosc/4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Set Prescale to 1:8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Disable tmr1 interrupt, clear flag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Set up port (RC1) as digital input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Set up CCP2, disable interrupt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Set mode to capture, every rising edge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Clear interrupt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End InitCCP2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